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60DB" w14:textId="4310B3DB" w:rsidR="001522D3" w:rsidRDefault="001522D3" w:rsidP="001522D3">
      <w:pPr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4"/>
          <w:szCs w:val="34"/>
        </w:rPr>
        <w:t>Carla Magnoni</w:t>
      </w:r>
      <w:r>
        <w:rPr>
          <w:rFonts w:ascii="Trebuchet MS" w:eastAsia="Trebuchet MS" w:hAnsi="Trebuchet MS" w:cs="Trebuchet MS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sz w:val="32"/>
          <w:szCs w:val="32"/>
        </w:rPr>
        <w:t>- BIO</w:t>
      </w:r>
    </w:p>
    <w:p w14:paraId="53EB6901" w14:textId="77777777" w:rsidR="001522D3" w:rsidRDefault="001522D3" w:rsidP="001522D3">
      <w:pPr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La musica entra nella sua vita fin dalla più tenera età, prima con la musica classica e il tradizionale studio del pianoforte, poi con lo studio del pianoforte moderno e all’armonia. Suona anche la chitarra ritmica e il sassofono contralto, e da sempre compone e arrangia i propri brani. È laureata in ingegneria e ha conseguito tre diplomi alla </w:t>
      </w:r>
      <w:r>
        <w:rPr>
          <w:rFonts w:ascii="Trebuchet MS" w:eastAsia="Trebuchet MS" w:hAnsi="Trebuchet MS" w:cs="Trebuchet MS"/>
          <w:b/>
          <w:sz w:val="24"/>
          <w:szCs w:val="24"/>
        </w:rPr>
        <w:t>Hope Music School</w:t>
      </w:r>
      <w:r>
        <w:rPr>
          <w:rFonts w:ascii="Trebuchet MS" w:eastAsia="Trebuchet MS" w:hAnsi="Trebuchet MS" w:cs="Trebuchet MS"/>
          <w:sz w:val="24"/>
          <w:szCs w:val="24"/>
        </w:rPr>
        <w:t xml:space="preserve"> tra il 1998 e il 2001, formandosi con maestri come </w:t>
      </w:r>
      <w:r>
        <w:rPr>
          <w:rFonts w:ascii="Trebuchet MS" w:eastAsia="Trebuchet MS" w:hAnsi="Trebuchet MS" w:cs="Trebuchet MS"/>
          <w:b/>
          <w:sz w:val="24"/>
          <w:szCs w:val="24"/>
        </w:rPr>
        <w:t>Maurizio Fabrizio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sz w:val="24"/>
          <w:szCs w:val="24"/>
        </w:rPr>
        <w:t>Oscar Prudente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sz w:val="24"/>
          <w:szCs w:val="24"/>
        </w:rPr>
        <w:t>Sergio Bardotti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sz w:val="24"/>
          <w:szCs w:val="24"/>
        </w:rPr>
        <w:t>Oscar Avogadro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b/>
          <w:sz w:val="24"/>
          <w:szCs w:val="24"/>
        </w:rPr>
        <w:t>Giuseppe Barbera</w:t>
      </w:r>
      <w:r>
        <w:rPr>
          <w:rFonts w:ascii="Trebuchet MS" w:eastAsia="Trebuchet MS" w:hAnsi="Trebuchet MS" w:cs="Trebuchet MS"/>
          <w:sz w:val="24"/>
          <w:szCs w:val="24"/>
        </w:rPr>
        <w:t xml:space="preserve"> e </w:t>
      </w:r>
      <w:r>
        <w:rPr>
          <w:rFonts w:ascii="Trebuchet MS" w:eastAsia="Trebuchet MS" w:hAnsi="Trebuchet MS" w:cs="Trebuchet MS"/>
          <w:b/>
          <w:sz w:val="24"/>
          <w:szCs w:val="24"/>
        </w:rPr>
        <w:t>Mario Lavezzi</w:t>
      </w:r>
      <w:r>
        <w:rPr>
          <w:rFonts w:ascii="Trebuchet MS" w:eastAsia="Trebuchet MS" w:hAnsi="Trebuchet MS" w:cs="Trebuchet MS"/>
          <w:sz w:val="24"/>
          <w:szCs w:val="24"/>
        </w:rPr>
        <w:t xml:space="preserve">. Ha inoltre studiato </w:t>
      </w:r>
      <w:r>
        <w:rPr>
          <w:rFonts w:ascii="Trebuchet MS" w:eastAsia="Trebuchet MS" w:hAnsi="Trebuchet MS" w:cs="Trebuchet MS"/>
          <w:i/>
          <w:sz w:val="24"/>
          <w:szCs w:val="24"/>
        </w:rPr>
        <w:t>Teoria e tecniche di Mixaggio e Mastering moderni</w:t>
      </w:r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Fuseroom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Studio</w:t>
      </w:r>
      <w:r>
        <w:rPr>
          <w:rFonts w:ascii="Trebuchet MS" w:eastAsia="Trebuchet MS" w:hAnsi="Trebuchet MS" w:cs="Trebuchet MS"/>
          <w:sz w:val="24"/>
          <w:szCs w:val="24"/>
        </w:rPr>
        <w:t xml:space="preserve"> di Firenze. Per circa dieci anni è stata pianista e voce del quartetto </w:t>
      </w:r>
      <w:r>
        <w:rPr>
          <w:rFonts w:ascii="Trebuchet MS" w:eastAsia="Trebuchet MS" w:hAnsi="Trebuchet MS" w:cs="Trebuchet MS"/>
          <w:b/>
          <w:sz w:val="24"/>
          <w:szCs w:val="24"/>
        </w:rPr>
        <w:t>No Smoking Band</w:t>
      </w:r>
      <w:r>
        <w:rPr>
          <w:rFonts w:ascii="Trebuchet MS" w:eastAsia="Trebuchet MS" w:hAnsi="Trebuchet MS" w:cs="Trebuchet MS"/>
          <w:sz w:val="24"/>
          <w:szCs w:val="24"/>
        </w:rPr>
        <w:t xml:space="preserve">, esibendosi in teatri e locali. Tra le esperienze più significative figurano il concerto di Capodanno 1999 in </w:t>
      </w:r>
      <w:r>
        <w:rPr>
          <w:rFonts w:ascii="Trebuchet MS" w:eastAsia="Trebuchet MS" w:hAnsi="Trebuchet MS" w:cs="Trebuchet MS"/>
          <w:b/>
          <w:sz w:val="24"/>
          <w:szCs w:val="24"/>
        </w:rPr>
        <w:t>Piazza San Pietro</w:t>
      </w:r>
      <w:r>
        <w:rPr>
          <w:rFonts w:ascii="Trebuchet MS" w:eastAsia="Trebuchet MS" w:hAnsi="Trebuchet MS" w:cs="Trebuchet MS"/>
          <w:sz w:val="24"/>
          <w:szCs w:val="24"/>
        </w:rPr>
        <w:t xml:space="preserve"> (trasmesso in Eurovisione da RAIUNO) e la partecipazione alla </w:t>
      </w:r>
      <w:r>
        <w:rPr>
          <w:rFonts w:ascii="Trebuchet MS" w:eastAsia="Trebuchet MS" w:hAnsi="Trebuchet MS" w:cs="Trebuchet MS"/>
          <w:b/>
          <w:sz w:val="24"/>
          <w:szCs w:val="24"/>
        </w:rPr>
        <w:t>GMG di Tor Vergata</w:t>
      </w:r>
      <w:r>
        <w:rPr>
          <w:rFonts w:ascii="Trebuchet MS" w:eastAsia="Trebuchet MS" w:hAnsi="Trebuchet MS" w:cs="Trebuchet MS"/>
          <w:sz w:val="24"/>
          <w:szCs w:val="24"/>
        </w:rPr>
        <w:t xml:space="preserve"> nel 2000, dove ha presentato un proprio brano davanti a oltre due milioni di persone. Dal 2009 al 2018 ha diretto e arrangiato il gruppo vocale pop a cappella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SetteOttavi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realizzando due CD e curandone registrazione e mixaggio. Dopo una pausa per motivi familiari, nel 2018 è tornata all’attività cantautorale. Nel </w:t>
      </w:r>
      <w:r>
        <w:rPr>
          <w:rFonts w:ascii="Trebuchet MS" w:eastAsia="Trebuchet MS" w:hAnsi="Trebuchet MS" w:cs="Trebuchet MS"/>
          <w:b/>
          <w:sz w:val="24"/>
          <w:szCs w:val="24"/>
        </w:rPr>
        <w:t>2020</w:t>
      </w:r>
      <w:r>
        <w:rPr>
          <w:rFonts w:ascii="Trebuchet MS" w:eastAsia="Trebuchet MS" w:hAnsi="Trebuchet MS" w:cs="Trebuchet MS"/>
          <w:sz w:val="24"/>
          <w:szCs w:val="24"/>
        </w:rPr>
        <w:t xml:space="preserve"> pubblica il suo primo album, </w:t>
      </w:r>
      <w:r>
        <w:rPr>
          <w:rFonts w:ascii="Trebuchet MS" w:eastAsia="Trebuchet MS" w:hAnsi="Trebuchet MS" w:cs="Trebuchet MS"/>
          <w:i/>
          <w:sz w:val="24"/>
          <w:szCs w:val="24"/>
        </w:rPr>
        <w:t>Cento passi avanti</w:t>
      </w:r>
      <w:r>
        <w:rPr>
          <w:rFonts w:ascii="Trebuchet MS" w:eastAsia="Trebuchet MS" w:hAnsi="Trebuchet MS" w:cs="Trebuchet MS"/>
          <w:sz w:val="24"/>
          <w:szCs w:val="24"/>
        </w:rPr>
        <w:t xml:space="preserve">, prodotto da </w:t>
      </w:r>
      <w:r>
        <w:rPr>
          <w:rFonts w:ascii="Trebuchet MS" w:eastAsia="Trebuchet MS" w:hAnsi="Trebuchet MS" w:cs="Trebuchet MS"/>
          <w:b/>
          <w:sz w:val="24"/>
          <w:szCs w:val="24"/>
        </w:rPr>
        <w:t>Valter Sacripanti</w:t>
      </w:r>
      <w:r>
        <w:rPr>
          <w:rFonts w:ascii="Trebuchet MS" w:eastAsia="Trebuchet MS" w:hAnsi="Trebuchet MS" w:cs="Trebuchet MS"/>
          <w:sz w:val="24"/>
          <w:szCs w:val="24"/>
        </w:rPr>
        <w:t xml:space="preserve">, anticipato dai singoli </w:t>
      </w:r>
      <w:r>
        <w:rPr>
          <w:rFonts w:ascii="Trebuchet MS" w:eastAsia="Trebuchet MS" w:hAnsi="Trebuchet MS" w:cs="Trebuchet MS"/>
          <w:i/>
          <w:sz w:val="24"/>
          <w:szCs w:val="24"/>
        </w:rPr>
        <w:t>Notte insonne</w:t>
      </w:r>
      <w:r>
        <w:rPr>
          <w:rFonts w:ascii="Trebuchet MS" w:eastAsia="Trebuchet MS" w:hAnsi="Trebuchet MS" w:cs="Trebuchet MS"/>
          <w:sz w:val="24"/>
          <w:szCs w:val="24"/>
        </w:rPr>
        <w:t xml:space="preserve"> e </w:t>
      </w:r>
      <w:r>
        <w:rPr>
          <w:rFonts w:ascii="Trebuchet MS" w:eastAsia="Trebuchet MS" w:hAnsi="Trebuchet MS" w:cs="Trebuchet MS"/>
          <w:i/>
          <w:sz w:val="24"/>
          <w:szCs w:val="24"/>
        </w:rPr>
        <w:t>Quello che non sai fare</w:t>
      </w:r>
      <w:r>
        <w:rPr>
          <w:rFonts w:ascii="Trebuchet MS" w:eastAsia="Trebuchet MS" w:hAnsi="Trebuchet MS" w:cs="Trebuchet MS"/>
          <w:sz w:val="24"/>
          <w:szCs w:val="24"/>
        </w:rPr>
        <w:t xml:space="preserve">. Il disco, composto da nove brani suonati e arrangiati in gran parte da lei, ha ricevuto ottime recensioni. Collabora inoltre come arrangiatrice e tecnico del suono con altri artisti, tra cui la cantautrice </w:t>
      </w:r>
      <w:r>
        <w:rPr>
          <w:rFonts w:ascii="Trebuchet MS" w:eastAsia="Trebuchet MS" w:hAnsi="Trebuchet MS" w:cs="Trebuchet MS"/>
          <w:b/>
          <w:sz w:val="24"/>
          <w:szCs w:val="24"/>
        </w:rPr>
        <w:t>Lara Molino</w:t>
      </w:r>
      <w:r>
        <w:rPr>
          <w:rFonts w:ascii="Trebuchet MS" w:eastAsia="Trebuchet MS" w:hAnsi="Trebuchet MS" w:cs="Trebuchet MS"/>
          <w:sz w:val="24"/>
          <w:szCs w:val="24"/>
        </w:rPr>
        <w:t xml:space="preserve">, per la quale ha curato l’EP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Amoremé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(2022) e i singoli </w:t>
      </w:r>
      <w:r>
        <w:rPr>
          <w:rFonts w:ascii="Trebuchet MS" w:eastAsia="Trebuchet MS" w:hAnsi="Trebuchet MS" w:cs="Trebuchet MS"/>
          <w:i/>
          <w:sz w:val="24"/>
          <w:szCs w:val="24"/>
        </w:rPr>
        <w:t>8 agosto 1956</w:t>
      </w:r>
      <w:r>
        <w:rPr>
          <w:rFonts w:ascii="Trebuchet MS" w:eastAsia="Trebuchet MS" w:hAnsi="Trebuchet MS" w:cs="Trebuchet MS"/>
          <w:sz w:val="24"/>
          <w:szCs w:val="24"/>
        </w:rPr>
        <w:t xml:space="preserve"> (2023) e </w:t>
      </w:r>
      <w:proofErr w:type="spellStart"/>
      <w:r>
        <w:rPr>
          <w:rFonts w:ascii="Trebuchet MS" w:eastAsia="Trebuchet MS" w:hAnsi="Trebuchet MS" w:cs="Trebuchet MS"/>
          <w:i/>
          <w:sz w:val="24"/>
          <w:szCs w:val="24"/>
        </w:rPr>
        <w:t>Mataléne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(2024).</w:t>
      </w:r>
    </w:p>
    <w:p w14:paraId="778F06DA" w14:textId="77777777" w:rsidR="00A826B8" w:rsidRDefault="00A826B8"/>
    <w:sectPr w:rsidR="00A826B8" w:rsidSect="00B4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D3"/>
    <w:rsid w:val="001522D3"/>
    <w:rsid w:val="00600367"/>
    <w:rsid w:val="00836D7E"/>
    <w:rsid w:val="008903BE"/>
    <w:rsid w:val="00A826B8"/>
    <w:rsid w:val="00B4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7C2B"/>
  <w15:chartTrackingRefBased/>
  <w15:docId w15:val="{ED6946DF-3DEB-4750-8E9B-923239BB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2D3"/>
    <w:pPr>
      <w:spacing w:after="0" w:line="276" w:lineRule="auto"/>
    </w:pPr>
    <w:rPr>
      <w:rFonts w:ascii="Arial" w:eastAsia="Arial" w:hAnsi="Arial" w:cs="Arial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22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2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2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2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2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2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2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2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2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2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2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2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2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2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2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2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2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2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22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2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2025-11-29T11:12:00Z</dcterms:created>
  <dcterms:modified xsi:type="dcterms:W3CDTF">2025-11-29T11:13:00Z</dcterms:modified>
</cp:coreProperties>
</file>